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32C" w:rsidRDefault="00FF4438">
      <w:r w:rsidRPr="00935B56">
        <w:rPr>
          <w:noProof/>
          <w:lang w:eastAsia="es-CR"/>
        </w:rPr>
        <w:drawing>
          <wp:inline distT="0" distB="0" distL="0" distR="0" wp14:anchorId="6A6963DF" wp14:editId="68294092">
            <wp:extent cx="5612130" cy="88900"/>
            <wp:effectExtent l="0" t="0" r="7620" b="6350"/>
            <wp:docPr id="1" name="Imagen 1" descr="E:\imagenes amanda\arr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enes amanda\arrib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438" w:rsidRDefault="00FF4438" w:rsidP="00FF4438">
      <w:pPr>
        <w:spacing w:before="240"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</w:p>
    <w:p w:rsidR="00FF4438" w:rsidRDefault="00FF4438" w:rsidP="00FF4438">
      <w:pPr>
        <w:spacing w:before="240"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Organización comunal: </w:t>
      </w:r>
      <w:r w:rsidRPr="00EC0510">
        <w:rPr>
          <w:rFonts w:ascii="Calibri" w:eastAsia="Times New Roman" w:hAnsi="Calibri" w:cs="Times New Roman"/>
          <w:b/>
          <w:bCs/>
          <w:color w:val="000000" w:themeColor="text1"/>
          <w:lang w:eastAsia="es-CR"/>
        </w:rPr>
        <w:t xml:space="preserve">Asociación de Desarrollo Integral de </w:t>
      </w:r>
      <w:proofErr w:type="spellStart"/>
      <w:r w:rsidRPr="00EC0510">
        <w:rPr>
          <w:rFonts w:ascii="Calibri" w:eastAsia="Times New Roman" w:hAnsi="Calibri" w:cs="Times New Roman"/>
          <w:b/>
          <w:bCs/>
          <w:color w:val="000000" w:themeColor="text1"/>
          <w:lang w:eastAsia="es-CR"/>
        </w:rPr>
        <w:t>Cot</w:t>
      </w:r>
      <w:proofErr w:type="spellEnd"/>
      <w:r w:rsidRPr="00EC0510">
        <w:rPr>
          <w:rFonts w:ascii="Calibri" w:eastAsia="Times New Roman" w:hAnsi="Calibri" w:cs="Times New Roman"/>
          <w:b/>
          <w:bCs/>
          <w:color w:val="000000" w:themeColor="text1"/>
          <w:lang w:eastAsia="es-CR"/>
        </w:rPr>
        <w:t xml:space="preserve"> de </w:t>
      </w:r>
      <w:proofErr w:type="spellStart"/>
      <w:r w:rsidRPr="00EC0510">
        <w:rPr>
          <w:rFonts w:ascii="Calibri" w:eastAsia="Times New Roman" w:hAnsi="Calibri" w:cs="Times New Roman"/>
          <w:b/>
          <w:bCs/>
          <w:color w:val="000000" w:themeColor="text1"/>
          <w:lang w:eastAsia="es-CR"/>
        </w:rPr>
        <w:t>Oreamuno</w:t>
      </w:r>
      <w:proofErr w:type="spellEnd"/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</w:t>
      </w:r>
    </w:p>
    <w:p w:rsidR="00FF4438" w:rsidRPr="0090218B" w:rsidRDefault="00FF4438" w:rsidP="00FF4438">
      <w:pPr>
        <w:spacing w:before="240"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Código de registro: 1337</w:t>
      </w:r>
    </w:p>
    <w:p w:rsidR="00FF4438" w:rsidRDefault="00FF4438" w:rsidP="00FF4438">
      <w:pPr>
        <w:spacing w:before="240"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Actividad </w:t>
      </w:r>
      <w:proofErr w:type="spellStart"/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>socioproductiva</w:t>
      </w:r>
      <w:proofErr w:type="spellEnd"/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>: Venta de servicios funerarios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(Funeraria)</w:t>
      </w: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. </w:t>
      </w:r>
    </w:p>
    <w:p w:rsidR="00FF4438" w:rsidRDefault="00FF4438" w:rsidP="00FF4438">
      <w:pPr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>Servicio que ofrece: Venta de paquete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s</w:t>
      </w: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funerarios </w:t>
      </w: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>que incluye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n</w:t>
      </w: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traslado, flores y ataúd, además de 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la venta de ataúdes</w:t>
      </w: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. </w:t>
      </w:r>
    </w:p>
    <w:p w:rsidR="00FF4438" w:rsidRDefault="00FF4438" w:rsidP="00FF4438">
      <w:pPr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Año de inicio de la actividad productiva: 2012 </w:t>
      </w:r>
    </w:p>
    <w:p w:rsidR="00FF4438" w:rsidRPr="0090218B" w:rsidRDefault="00FF4438" w:rsidP="00FF4438">
      <w:pPr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>Dirección: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Centra Oriental, Cartago, </w:t>
      </w:r>
      <w:proofErr w:type="spellStart"/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Oreamuno</w:t>
      </w:r>
      <w:proofErr w:type="spellEnd"/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, </w:t>
      </w:r>
      <w:proofErr w:type="spellStart"/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Cot</w:t>
      </w:r>
      <w:proofErr w:type="spellEnd"/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. </w:t>
      </w:r>
    </w:p>
    <w:p w:rsidR="00FF4438" w:rsidRPr="0090218B" w:rsidRDefault="00FF4438" w:rsidP="00FF4438">
      <w:pPr>
        <w:spacing w:before="240"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Persona de contacto</w:t>
      </w: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>: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Laura </w:t>
      </w:r>
    </w:p>
    <w:p w:rsidR="00FF4438" w:rsidRPr="0090218B" w:rsidRDefault="00FF4438" w:rsidP="00FF4438">
      <w:pPr>
        <w:spacing w:line="276" w:lineRule="auto"/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Contacto: 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2536-6624/7023-9784</w:t>
      </w: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/ </w:t>
      </w:r>
      <w:hyperlink r:id="rId5" w:history="1">
        <w:r w:rsidRPr="0090218B">
          <w:rPr>
            <w:rStyle w:val="Hipervnculo"/>
            <w:rFonts w:ascii="Calibri" w:eastAsia="Times New Roman" w:hAnsi="Calibri" w:cs="Times New Roman"/>
            <w:bCs/>
            <w:color w:val="000000" w:themeColor="text1"/>
            <w:lang w:eastAsia="es-CR"/>
          </w:rPr>
          <w:t>adicot1972@gmail.com</w:t>
        </w:r>
      </w:hyperlink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</w:t>
      </w:r>
    </w:p>
    <w:p w:rsidR="00FF4438" w:rsidRDefault="00FF4438" w:rsidP="00FF4438">
      <w:pPr>
        <w:spacing w:line="276" w:lineRule="auto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Nivel de actividad productiva, según clasificación de Dinadeco: </w:t>
      </w:r>
      <w:r w:rsidRPr="0090218B">
        <w:rPr>
          <w:rFonts w:ascii="Calibri" w:eastAsia="Times New Roman" w:hAnsi="Calibri" w:cs="Times New Roman"/>
          <w:bCs/>
          <w:color w:val="000000" w:themeColor="text1"/>
          <w:lang w:eastAsia="es-CR"/>
        </w:rPr>
        <w:t>Nivel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2</w:t>
      </w:r>
      <w:bookmarkStart w:id="0" w:name="_GoBack"/>
      <w:bookmarkEnd w:id="0"/>
    </w:p>
    <w:p w:rsidR="00FF4438" w:rsidRDefault="00FF4438" w:rsidP="00FF4438">
      <w:pPr>
        <w:spacing w:line="276" w:lineRule="auto"/>
      </w:pPr>
    </w:p>
    <w:p w:rsidR="00FF4438" w:rsidRDefault="00FF4438">
      <w:r w:rsidRPr="00935B56">
        <w:rPr>
          <w:noProof/>
          <w:lang w:eastAsia="es-CR"/>
        </w:rPr>
        <w:drawing>
          <wp:inline distT="0" distB="0" distL="0" distR="0" wp14:anchorId="3AE7E1EC" wp14:editId="6CD2ED14">
            <wp:extent cx="5612130" cy="88900"/>
            <wp:effectExtent l="0" t="0" r="7620" b="6350"/>
            <wp:docPr id="2" name="Imagen 2" descr="E:\imagenes amanda\aba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agenes amanda\abaj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438" w:rsidRDefault="00FF4438"/>
    <w:p w:rsidR="00FF4438" w:rsidRDefault="00FF4438"/>
    <w:sectPr w:rsidR="00FF443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438"/>
    <w:rsid w:val="005A072B"/>
    <w:rsid w:val="00B72B79"/>
    <w:rsid w:val="00FF4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F03B9"/>
  <w15:chartTrackingRefBased/>
  <w15:docId w15:val="{10A6E7B2-123B-43C8-8E36-C18016169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F44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adicot1972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508</Characters>
  <Application>Microsoft Office Word</Application>
  <DocSecurity>0</DocSecurity>
  <Lines>4</Lines>
  <Paragraphs>1</Paragraphs>
  <ScaleCrop>false</ScaleCrop>
  <Company>Dinadeco</Company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 Jiménez</dc:creator>
  <cp:keywords/>
  <dc:description/>
  <cp:lastModifiedBy>Gregory Jiménez</cp:lastModifiedBy>
  <cp:revision>1</cp:revision>
  <dcterms:created xsi:type="dcterms:W3CDTF">2017-04-04T17:27:00Z</dcterms:created>
  <dcterms:modified xsi:type="dcterms:W3CDTF">2017-04-04T17:29:00Z</dcterms:modified>
</cp:coreProperties>
</file>