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6B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EC05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Integral de Cipreses</w:t>
      </w:r>
      <w:r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Oreamuno</w:t>
      </w:r>
      <w:proofErr w:type="spellEnd"/>
      <w:r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.</w:t>
      </w:r>
      <w:bookmarkStart w:id="0" w:name="_GoBack"/>
      <w:bookmarkEnd w:id="0"/>
    </w:p>
    <w:p w:rsidR="00284B6B" w:rsidRPr="00D77A29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1336</w:t>
      </w:r>
    </w:p>
    <w:p w:rsidR="00284B6B" w:rsidRDefault="00284B6B" w:rsidP="00284B6B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D16A3E">
        <w:rPr>
          <w:color w:val="000000" w:themeColor="text1"/>
          <w:lang w:val="es-ES"/>
        </w:rPr>
        <w:t xml:space="preserve">Proyecto: Supermercado, plataforma para pago de servicios y almacén de insumos agrícolas </w:t>
      </w:r>
    </w:p>
    <w:p w:rsidR="00284B6B" w:rsidRDefault="00284B6B" w:rsidP="00284B6B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Servicios que ofrece: Plataforma para pago de servicios públicos,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supermercado de venta de abarrotes y almacén de venta de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insumos agrícolas y fertilizantes</w:t>
      </w:r>
    </w:p>
    <w:p w:rsidR="00284B6B" w:rsidRPr="006D1B21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Apoyo a la comunidad: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La asociación, mediante la generación de ingreso, producto de las actividades productivas, brinda apoyo a la comunidad de diversas maneras, tales como a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yuda con paquetes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de útiles escolares para 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escuelas de la comunidad y comunidades aledañas,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 brindando 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mantenimiento a las obras comunales,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y mediante ayuda al 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>grupo de adulto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mayor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es. También han participado en programas de vivienda para vecinos de muy escasos recursos de la comunidad y en varias otras obras comunales similares.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284B6B" w:rsidRPr="00D16A3E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1984</w:t>
      </w:r>
    </w:p>
    <w:p w:rsidR="00284B6B" w:rsidRPr="00D16A3E" w:rsidRDefault="00284B6B" w:rsidP="00284B6B">
      <w:pPr>
        <w:tabs>
          <w:tab w:val="left" w:pos="2955"/>
        </w:tabs>
        <w:spacing w:before="240" w:line="276" w:lineRule="auto"/>
        <w:jc w:val="both"/>
        <w:rPr>
          <w:color w:val="000000" w:themeColor="text1"/>
          <w:lang w:val="es-ES"/>
        </w:rPr>
      </w:pPr>
      <w:r w:rsidRPr="00D16A3E">
        <w:rPr>
          <w:color w:val="000000" w:themeColor="text1"/>
          <w:lang w:val="es-ES"/>
        </w:rPr>
        <w:t xml:space="preserve">Dirección: </w:t>
      </w:r>
      <w:r>
        <w:rPr>
          <w:color w:val="000000" w:themeColor="text1"/>
          <w:lang w:val="es-ES"/>
        </w:rPr>
        <w:t xml:space="preserve">Central Oriental, Cartago, </w:t>
      </w:r>
      <w:proofErr w:type="spellStart"/>
      <w:r>
        <w:rPr>
          <w:color w:val="000000" w:themeColor="text1"/>
          <w:lang w:val="es-ES"/>
        </w:rPr>
        <w:t>Oreamuno</w:t>
      </w:r>
      <w:proofErr w:type="spellEnd"/>
      <w:r>
        <w:rPr>
          <w:color w:val="000000" w:themeColor="text1"/>
          <w:lang w:val="es-ES"/>
        </w:rPr>
        <w:t xml:space="preserve">, Cipreses </w:t>
      </w:r>
    </w:p>
    <w:p w:rsidR="00284B6B" w:rsidRPr="00D16A3E" w:rsidRDefault="00284B6B" w:rsidP="00284B6B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lang w:val="es-ES"/>
        </w:rPr>
        <w:t>Persona de contacto</w:t>
      </w:r>
      <w:r w:rsidRPr="00D16A3E">
        <w:rPr>
          <w:color w:val="000000" w:themeColor="text1"/>
          <w:lang w:val="es-ES"/>
        </w:rPr>
        <w:t xml:space="preserve">: 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>Mairena Aguilar Solano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Administradora </w:t>
      </w:r>
      <w:r w:rsidR="008C3734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del proyecto </w:t>
      </w:r>
    </w:p>
    <w:p w:rsidR="00284B6B" w:rsidRDefault="00284B6B" w:rsidP="00284B6B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2536-6284 /  </w:t>
      </w:r>
      <w:hyperlink r:id="rId4" w:history="1">
        <w:r w:rsidRPr="00D16A3E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adico1@racsa.co.cr</w:t>
        </w:r>
      </w:hyperlink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284B6B" w:rsidRPr="00D16A3E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Facebook: Asociación de desarrollo integral de Cipreses de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Oreamuno</w:t>
      </w:r>
      <w:proofErr w:type="spellEnd"/>
    </w:p>
    <w:p w:rsidR="00284B6B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actividad productiva, según clasificación de Dinadeco: 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>Nivel 3</w:t>
      </w:r>
    </w:p>
    <w:p w:rsidR="00284B6B" w:rsidRDefault="00284B6B" w:rsidP="00284B6B">
      <w:pPr>
        <w:spacing w:before="240" w:after="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estratégicas:</w:t>
      </w:r>
      <w:r w:rsidRPr="00D16A3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INA y Dinadeco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, MAG e INDER</w:t>
      </w:r>
    </w:p>
    <w:p w:rsidR="00DD3E26" w:rsidRDefault="00DD3E26"/>
    <w:p w:rsidR="00DD3E26" w:rsidRDefault="00DD3E26"/>
    <w:p w:rsidR="00DD3E26" w:rsidRPr="00DD3E26" w:rsidRDefault="00DD3E26"/>
    <w:sectPr w:rsidR="00DD3E26" w:rsidRPr="00DD3E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26"/>
    <w:rsid w:val="00104E40"/>
    <w:rsid w:val="00284B6B"/>
    <w:rsid w:val="008C3734"/>
    <w:rsid w:val="00D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C700"/>
  <w15:chartTrackingRefBased/>
  <w15:docId w15:val="{3D1E40E5-DCB7-412F-8474-0D56552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3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co1@racsa.c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4</cp:revision>
  <dcterms:created xsi:type="dcterms:W3CDTF">2017-03-20T17:52:00Z</dcterms:created>
  <dcterms:modified xsi:type="dcterms:W3CDTF">2017-04-04T17:25:00Z</dcterms:modified>
</cp:coreProperties>
</file>