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2AA" w:rsidRDefault="00E042AA" w:rsidP="00E042AA">
      <w:pPr>
        <w:jc w:val="both"/>
        <w:rPr>
          <w:rFonts w:ascii="Calibri" w:eastAsia="Times New Roman" w:hAnsi="Calibri" w:cs="Times New Roman"/>
          <w:b/>
          <w:bCs/>
          <w:color w:val="000000" w:themeColor="text1"/>
          <w:lang w:eastAsia="es-CR"/>
        </w:rPr>
      </w:pPr>
      <w:r w:rsidRPr="006B6F67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Organización comunal: </w:t>
      </w:r>
      <w:r w:rsidRPr="00117A10">
        <w:rPr>
          <w:rFonts w:ascii="Calibri" w:eastAsia="Times New Roman" w:hAnsi="Calibri" w:cs="Times New Roman"/>
          <w:b/>
          <w:bCs/>
          <w:color w:val="000000" w:themeColor="text1"/>
          <w:lang w:eastAsia="es-CR"/>
        </w:rPr>
        <w:t>Asociación de Desarrollo Integral de San Rafael de Abangares</w:t>
      </w:r>
    </w:p>
    <w:p w:rsidR="00E042AA" w:rsidRPr="00AC3A9C" w:rsidRDefault="00E042AA" w:rsidP="00E042AA">
      <w:pPr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Código de registro: 150</w:t>
      </w:r>
    </w:p>
    <w:p w:rsidR="00E042AA" w:rsidRDefault="00E042AA" w:rsidP="00E042AA">
      <w:pPr>
        <w:jc w:val="both"/>
        <w:rPr>
          <w:color w:val="000000" w:themeColor="text1"/>
          <w:sz w:val="24"/>
          <w:lang w:val="es-ES"/>
        </w:rPr>
      </w:pPr>
      <w:r w:rsidRPr="006B6F67">
        <w:rPr>
          <w:color w:val="000000" w:themeColor="text1"/>
          <w:sz w:val="24"/>
          <w:lang w:val="es-ES"/>
        </w:rPr>
        <w:t>Proyecto: R</w:t>
      </w:r>
      <w:r>
        <w:rPr>
          <w:color w:val="000000" w:themeColor="text1"/>
          <w:sz w:val="24"/>
          <w:lang w:val="es-ES"/>
        </w:rPr>
        <w:t>estaurante Típico el Cafetal</w:t>
      </w:r>
    </w:p>
    <w:p w:rsidR="00E042AA" w:rsidRDefault="00E042AA" w:rsidP="00E042AA">
      <w:pPr>
        <w:jc w:val="both"/>
        <w:rPr>
          <w:color w:val="000000" w:themeColor="text1"/>
          <w:sz w:val="24"/>
          <w:lang w:val="es-ES"/>
        </w:rPr>
      </w:pPr>
      <w:r>
        <w:rPr>
          <w:color w:val="000000" w:themeColor="text1"/>
          <w:sz w:val="24"/>
          <w:lang w:val="es-ES"/>
        </w:rPr>
        <w:t>Servicios que brinda: Servicio de restaurante de venta de comidas típicas y cafetería.</w:t>
      </w:r>
    </w:p>
    <w:p w:rsidR="00E042AA" w:rsidRPr="00AC3A9C" w:rsidRDefault="00E042AA" w:rsidP="00E042AA">
      <w:pPr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6B6F67">
        <w:rPr>
          <w:rStyle w:val="Hipervnculo"/>
          <w:rFonts w:ascii="Calibri" w:eastAsia="Times New Roman" w:hAnsi="Calibri" w:cs="Times New Roman"/>
          <w:bCs/>
          <w:color w:val="000000" w:themeColor="text1"/>
          <w:u w:val="none"/>
          <w:lang w:eastAsia="es-CR"/>
        </w:rPr>
        <w:t xml:space="preserve">Impacto sobre la comunidad: </w:t>
      </w:r>
      <w:r>
        <w:rPr>
          <w:rStyle w:val="Hipervnculo"/>
          <w:rFonts w:ascii="Calibri" w:eastAsia="Times New Roman" w:hAnsi="Calibri" w:cs="Times New Roman"/>
          <w:bCs/>
          <w:color w:val="000000" w:themeColor="text1"/>
          <w:u w:val="none"/>
          <w:lang w:eastAsia="es-CR"/>
        </w:rPr>
        <w:t>Las instalaciones del restaurante se prestan para el uso de diferentes comités y grupos comunales que requieren algún espacio para reunirse. También se ha brindado ayuda para el mejoramiento y rehabilitación de caminos en la comunidad.</w:t>
      </w:r>
    </w:p>
    <w:p w:rsidR="00E042AA" w:rsidRPr="006B6F67" w:rsidRDefault="00E042AA" w:rsidP="00E042AA">
      <w:pPr>
        <w:jc w:val="both"/>
        <w:rPr>
          <w:color w:val="000000" w:themeColor="text1"/>
          <w:sz w:val="24"/>
          <w:lang w:val="es-ES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Año de inicio de la actividad productiva</w:t>
      </w:r>
      <w:r w:rsidRPr="006B6F67">
        <w:rPr>
          <w:rFonts w:ascii="Calibri" w:eastAsia="Times New Roman" w:hAnsi="Calibri" w:cs="Times New Roman"/>
          <w:bCs/>
          <w:color w:val="000000" w:themeColor="text1"/>
          <w:lang w:eastAsia="es-CR"/>
        </w:rPr>
        <w:t>: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2005 </w:t>
      </w:r>
      <w:r w:rsidRPr="006B6F67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</w:t>
      </w:r>
    </w:p>
    <w:p w:rsidR="00E042AA" w:rsidRDefault="00E042AA" w:rsidP="00E042AA">
      <w:pPr>
        <w:jc w:val="both"/>
        <w:rPr>
          <w:color w:val="000000" w:themeColor="text1"/>
          <w:sz w:val="24"/>
          <w:lang w:val="es-ES"/>
        </w:rPr>
      </w:pPr>
      <w:r w:rsidRPr="006B6F67">
        <w:rPr>
          <w:color w:val="000000" w:themeColor="text1"/>
          <w:sz w:val="24"/>
          <w:lang w:val="es-ES"/>
        </w:rPr>
        <w:t>Dirección:</w:t>
      </w:r>
      <w:r>
        <w:rPr>
          <w:color w:val="000000" w:themeColor="text1"/>
          <w:sz w:val="24"/>
          <w:lang w:val="es-ES"/>
        </w:rPr>
        <w:t xml:space="preserve"> Chorotega, Guanacaste, Abangares, Sierra, San Rafael. </w:t>
      </w:r>
      <w:r w:rsidRPr="006B6F67">
        <w:rPr>
          <w:color w:val="000000" w:themeColor="text1"/>
          <w:sz w:val="24"/>
          <w:lang w:val="es-ES"/>
        </w:rPr>
        <w:t xml:space="preserve"> </w:t>
      </w:r>
    </w:p>
    <w:p w:rsidR="00E042AA" w:rsidRPr="006B6F67" w:rsidRDefault="00E042AA" w:rsidP="00E042AA">
      <w:pPr>
        <w:jc w:val="both"/>
        <w:rPr>
          <w:color w:val="000000" w:themeColor="text1"/>
          <w:sz w:val="24"/>
          <w:lang w:val="es-ES"/>
        </w:rPr>
      </w:pPr>
      <w:r>
        <w:rPr>
          <w:color w:val="000000" w:themeColor="text1"/>
          <w:sz w:val="24"/>
          <w:lang w:val="es-ES"/>
        </w:rPr>
        <w:t xml:space="preserve">Persona de contacto: Luis Chacón, Secretario de la Asociación de Desarrollo. </w:t>
      </w:r>
    </w:p>
    <w:p w:rsidR="00E042AA" w:rsidRPr="006B6F67" w:rsidRDefault="00E042AA" w:rsidP="00E042AA">
      <w:pPr>
        <w:jc w:val="both"/>
        <w:rPr>
          <w:rStyle w:val="Hipervnculo"/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6B6F67">
        <w:rPr>
          <w:color w:val="000000" w:themeColor="text1"/>
          <w:sz w:val="24"/>
          <w:lang w:val="es-ES"/>
        </w:rPr>
        <w:t xml:space="preserve">Contacto: </w:t>
      </w:r>
      <w:r w:rsidRPr="006B6F67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8610-1819 / </w:t>
      </w:r>
      <w:hyperlink r:id="rId4" w:history="1">
        <w:r w:rsidRPr="006B6F67">
          <w:rPr>
            <w:rStyle w:val="Hipervnculo"/>
            <w:rFonts w:ascii="Calibri" w:eastAsia="Times New Roman" w:hAnsi="Calibri" w:cs="Times New Roman"/>
            <w:bCs/>
            <w:color w:val="000000" w:themeColor="text1"/>
            <w:lang w:eastAsia="es-CR"/>
          </w:rPr>
          <w:t>adisanrafael@gmail.com</w:t>
        </w:r>
      </w:hyperlink>
      <w:r>
        <w:rPr>
          <w:rStyle w:val="Hipervnculo"/>
          <w:rFonts w:ascii="Calibri" w:eastAsia="Times New Roman" w:hAnsi="Calibri" w:cs="Times New Roman"/>
          <w:bCs/>
          <w:color w:val="000000" w:themeColor="text1"/>
          <w:lang w:eastAsia="es-CR"/>
        </w:rPr>
        <w:t xml:space="preserve"> </w:t>
      </w:r>
    </w:p>
    <w:p w:rsidR="00E042AA" w:rsidRPr="006B6F67" w:rsidRDefault="00E042AA" w:rsidP="00E042AA">
      <w:pPr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Style w:val="Hipervnculo"/>
          <w:rFonts w:ascii="Calibri" w:eastAsia="Times New Roman" w:hAnsi="Calibri" w:cs="Times New Roman"/>
          <w:bCs/>
          <w:color w:val="000000" w:themeColor="text1"/>
          <w:u w:val="none"/>
          <w:lang w:eastAsia="es-CR"/>
        </w:rPr>
        <w:t>Alianzas estratégicas</w:t>
      </w:r>
      <w:r w:rsidRPr="006B6F67">
        <w:rPr>
          <w:rStyle w:val="Hipervnculo"/>
          <w:rFonts w:ascii="Calibri" w:eastAsia="Times New Roman" w:hAnsi="Calibri" w:cs="Times New Roman"/>
          <w:bCs/>
          <w:color w:val="000000" w:themeColor="text1"/>
          <w:u w:val="none"/>
          <w:lang w:eastAsia="es-CR"/>
        </w:rPr>
        <w:t xml:space="preserve">: INA, Banco Nacional (BN Servicios). </w:t>
      </w:r>
    </w:p>
    <w:p w:rsidR="00D31B0D" w:rsidRPr="00D31B0D" w:rsidRDefault="00D31B0D">
      <w:bookmarkStart w:id="0" w:name="_GoBack"/>
      <w:bookmarkEnd w:id="0"/>
    </w:p>
    <w:sectPr w:rsidR="00D31B0D" w:rsidRPr="00D31B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B0D"/>
    <w:rsid w:val="00104E40"/>
    <w:rsid w:val="00D31B0D"/>
    <w:rsid w:val="00E0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78616-7EA1-41BA-8BB6-8D3830FC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2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31B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isanrafael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Dinadeco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Quesada Umaña</dc:creator>
  <cp:keywords/>
  <dc:description/>
  <cp:lastModifiedBy>Amanda Quesada Umaña</cp:lastModifiedBy>
  <cp:revision>2</cp:revision>
  <dcterms:created xsi:type="dcterms:W3CDTF">2017-03-20T18:04:00Z</dcterms:created>
  <dcterms:modified xsi:type="dcterms:W3CDTF">2017-04-03T21:52:00Z</dcterms:modified>
</cp:coreProperties>
</file>