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A8" w:rsidRDefault="001D6FA8" w:rsidP="00321A74">
      <w:pPr>
        <w:pStyle w:val="NormalWeb"/>
        <w:jc w:val="both"/>
        <w:rPr>
          <w:rFonts w:ascii="Calibri" w:hAnsi="Calibri"/>
          <w:b/>
          <w:bCs/>
          <w:color w:val="000000" w:themeColor="text1"/>
          <w:kern w:val="24"/>
          <w:lang w:val="es-ES"/>
        </w:rPr>
      </w:pPr>
    </w:p>
    <w:p w:rsidR="001D6FA8" w:rsidRDefault="001D6FA8" w:rsidP="00321A74">
      <w:pPr>
        <w:pStyle w:val="NormalWeb"/>
        <w:jc w:val="both"/>
        <w:rPr>
          <w:rFonts w:ascii="Calibri" w:hAnsi="Calibri"/>
          <w:b/>
          <w:bCs/>
          <w:color w:val="000000" w:themeColor="text1"/>
          <w:kern w:val="24"/>
          <w:lang w:val="es-ES"/>
        </w:rPr>
      </w:pPr>
    </w:p>
    <w:p w:rsidR="001D6FA8" w:rsidRDefault="001D6FA8" w:rsidP="00321A74">
      <w:pPr>
        <w:pStyle w:val="NormalWeb"/>
        <w:jc w:val="both"/>
        <w:rPr>
          <w:rFonts w:ascii="Calibri" w:hAnsi="Calibri"/>
          <w:b/>
          <w:bCs/>
          <w:color w:val="000000" w:themeColor="text1"/>
          <w:kern w:val="24"/>
          <w:lang w:val="es-ES"/>
        </w:rPr>
      </w:pPr>
    </w:p>
    <w:p w:rsidR="00321A74" w:rsidRPr="0064790B" w:rsidRDefault="00321A74" w:rsidP="00321A74">
      <w:pPr>
        <w:pStyle w:val="NormalWeb"/>
        <w:jc w:val="both"/>
        <w:rPr>
          <w:rFonts w:ascii="Calibri" w:hAnsi="Calibri"/>
          <w:color w:val="000000" w:themeColor="text1"/>
          <w:kern w:val="24"/>
        </w:rPr>
      </w:pPr>
      <w:r w:rsidRPr="0064790B">
        <w:rPr>
          <w:rFonts w:ascii="Calibri" w:hAnsi="Calibri"/>
          <w:b/>
          <w:bCs/>
          <w:color w:val="000000" w:themeColor="text1"/>
          <w:kern w:val="24"/>
          <w:lang w:val="es-ES"/>
        </w:rPr>
        <w:t>Aplicación y diagnóstico inicial</w:t>
      </w:r>
      <w:bookmarkStart w:id="0" w:name="_GoBack"/>
      <w:bookmarkEnd w:id="0"/>
    </w:p>
    <w:p w:rsidR="00321A74" w:rsidRPr="0064790B" w:rsidRDefault="00321A74" w:rsidP="00321A74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0"/>
        </w:rPr>
      </w:pP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>Para acceder a recursos de Dinadeco se debe estar registrado en el Ba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>n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>co de Proyectos.</w:t>
      </w:r>
    </w:p>
    <w:p w:rsidR="00321A74" w:rsidRPr="0064790B" w:rsidRDefault="00321A74" w:rsidP="00321A74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0"/>
        </w:rPr>
      </w:pP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 xml:space="preserve">Los emprendimientos deben dirigirse a las oficinas regionales correspondientes a fin de 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>coordinar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 xml:space="preserve"> una valoración 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>mediante la aplicación de la herramienta de diagnóstico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8"/>
          <w:lang w:val="es-ES"/>
        </w:rPr>
        <w:t xml:space="preserve">. </w:t>
      </w:r>
    </w:p>
    <w:p w:rsidR="00321A74" w:rsidRPr="0064790B" w:rsidRDefault="00321A74" w:rsidP="00321A74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0"/>
        </w:rPr>
      </w:pPr>
    </w:p>
    <w:p w:rsidR="00104E40" w:rsidRDefault="00104E40"/>
    <w:sectPr w:rsidR="00104E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A8" w:rsidRDefault="001D6FA8" w:rsidP="001D6FA8">
      <w:pPr>
        <w:spacing w:after="0" w:line="240" w:lineRule="auto"/>
      </w:pPr>
      <w:r>
        <w:separator/>
      </w:r>
    </w:p>
  </w:endnote>
  <w:endnote w:type="continuationSeparator" w:id="0">
    <w:p w:rsidR="001D6FA8" w:rsidRDefault="001D6FA8" w:rsidP="001D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A8" w:rsidRDefault="001D6FA8" w:rsidP="001D6FA8">
      <w:pPr>
        <w:spacing w:after="0" w:line="240" w:lineRule="auto"/>
      </w:pPr>
      <w:r>
        <w:separator/>
      </w:r>
    </w:p>
  </w:footnote>
  <w:footnote w:type="continuationSeparator" w:id="0">
    <w:p w:rsidR="001D6FA8" w:rsidRDefault="001D6FA8" w:rsidP="001D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A8" w:rsidRDefault="001D6FA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4949190</wp:posOffset>
          </wp:positionH>
          <wp:positionV relativeFrom="paragraph">
            <wp:posOffset>-268605</wp:posOffset>
          </wp:positionV>
          <wp:extent cx="1447143" cy="795020"/>
          <wp:effectExtent l="0" t="0" r="127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queñito papel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43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74"/>
    <w:rsid w:val="00104E40"/>
    <w:rsid w:val="001D6FA8"/>
    <w:rsid w:val="00321A74"/>
    <w:rsid w:val="00C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C7E7"/>
  <w15:chartTrackingRefBased/>
  <w15:docId w15:val="{3B5A1D28-12E7-4478-B11A-02C02A8A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A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1D6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FA8"/>
  </w:style>
  <w:style w:type="paragraph" w:styleId="Piedepgina">
    <w:name w:val="footer"/>
    <w:basedOn w:val="Normal"/>
    <w:link w:val="PiedepginaCar"/>
    <w:uiPriority w:val="99"/>
    <w:unhideWhenUsed/>
    <w:rsid w:val="001D6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Diseño</cp:lastModifiedBy>
  <cp:revision>3</cp:revision>
  <dcterms:created xsi:type="dcterms:W3CDTF">2017-03-20T17:37:00Z</dcterms:created>
  <dcterms:modified xsi:type="dcterms:W3CDTF">2017-04-04T14:34:00Z</dcterms:modified>
</cp:coreProperties>
</file>